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76C937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虫虫钢琴曲谱文件上传规范需求</w:t>
      </w:r>
    </w:p>
    <w:p w14:paraId="6A2945A2">
      <w:pPr>
        <w:rPr>
          <w:rFonts w:hint="default"/>
          <w:lang w:val="en-US" w:eastAsia="zh-CN"/>
        </w:rPr>
      </w:pPr>
    </w:p>
    <w:p w14:paraId="05AEEFB7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一、上传文件需求</w:t>
      </w:r>
    </w:p>
    <w:p w14:paraId="11B2237E">
      <w:pPr>
        <w:rPr>
          <w:rFonts w:hint="default"/>
          <w:lang w:val="en-US" w:eastAsia="zh-CN"/>
        </w:rPr>
      </w:pPr>
      <w:r>
        <w:rPr>
          <w:rFonts w:hint="eastAsia"/>
        </w:rPr>
        <w:t>MuseScore</w:t>
      </w:r>
      <w:r>
        <w:rPr>
          <w:rFonts w:hint="eastAsia"/>
          <w:lang w:eastAsia="zh-CN"/>
        </w:rPr>
        <w:t>、</w:t>
      </w:r>
      <w:r>
        <w:rPr>
          <w:rFonts w:hint="eastAsia"/>
        </w:rPr>
        <w:t>Sibelius</w:t>
      </w:r>
      <w:r>
        <w:rPr>
          <w:rFonts w:hint="eastAsia"/>
          <w:lang w:eastAsia="zh-CN"/>
        </w:rPr>
        <w:t>、</w:t>
      </w:r>
      <w:r>
        <w:rPr>
          <w:rFonts w:hint="eastAsia"/>
        </w:rPr>
        <w:t>Finale</w:t>
      </w:r>
      <w:r>
        <w:rPr>
          <w:rFonts w:hint="eastAsia"/>
          <w:lang w:val="en-US" w:eastAsia="zh-CN"/>
        </w:rPr>
        <w:t>需上传</w:t>
      </w:r>
      <w:r>
        <w:rPr>
          <w:rFonts w:hint="eastAsia"/>
          <w:b/>
          <w:bCs/>
          <w:color w:val="FF0000"/>
          <w:lang w:val="en-US" w:eastAsia="zh-CN"/>
        </w:rPr>
        <w:t>源文件</w:t>
      </w:r>
      <w:r>
        <w:rPr>
          <w:rFonts w:hint="eastAsia"/>
          <w:lang w:val="en-US" w:eastAsia="zh-CN"/>
        </w:rPr>
        <w:t>（MusScore源文件后缀为.mscz；Sibelius）源文件后缀为.sib；</w:t>
      </w:r>
      <w:r>
        <w:rPr>
          <w:rFonts w:hint="eastAsia"/>
        </w:rPr>
        <w:t>Finale</w:t>
      </w:r>
      <w:r>
        <w:rPr>
          <w:rFonts w:hint="eastAsia"/>
          <w:lang w:val="en-US" w:eastAsia="zh-CN"/>
        </w:rPr>
        <w:t>源文件后缀为.musx）、</w:t>
      </w:r>
      <w:r>
        <w:rPr>
          <w:rFonts w:hint="eastAsia"/>
          <w:b/>
          <w:bCs/>
          <w:color w:val="FF0000"/>
          <w:lang w:val="en-US" w:eastAsia="zh-CN"/>
        </w:rPr>
        <w:t>musicxml</w:t>
      </w:r>
      <w:r>
        <w:rPr>
          <w:rFonts w:hint="eastAsia"/>
          <w:lang w:val="en-US" w:eastAsia="zh-CN"/>
        </w:rPr>
        <w:t>格式文件（后缀为.musicxml）、</w:t>
      </w:r>
      <w:r>
        <w:rPr>
          <w:rFonts w:hint="eastAsia"/>
          <w:b/>
          <w:bCs/>
          <w:color w:val="FF0000"/>
          <w:lang w:val="en-US" w:eastAsia="zh-CN"/>
        </w:rPr>
        <w:t>MP3</w:t>
      </w:r>
      <w:r>
        <w:rPr>
          <w:rFonts w:hint="eastAsia"/>
          <w:lang w:val="en-US" w:eastAsia="zh-CN"/>
        </w:rPr>
        <w:t>格式文件</w:t>
      </w:r>
      <w:r>
        <w:rPr>
          <w:rFonts w:hint="eastAsia"/>
          <w:b w:val="0"/>
          <w:bCs w:val="0"/>
          <w:lang w:val="en-US" w:eastAsia="zh-CN"/>
        </w:rPr>
        <w:t>（后缀为.mp3）</w:t>
      </w:r>
      <w:r>
        <w:rPr>
          <w:rFonts w:hint="eastAsia"/>
          <w:lang w:val="en-US" w:eastAsia="zh-CN"/>
        </w:rPr>
        <w:t>，缺一不可</w:t>
      </w:r>
    </w:p>
    <w:p w14:paraId="34DD7F4D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Overture曲谱仅需上传源文件、MP3格式文件</w:t>
      </w:r>
    </w:p>
    <w:p w14:paraId="16C83F0F">
      <w:pPr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注：不可上传压缩包或其他格式文件，否则无法审核成功！</w:t>
      </w:r>
    </w:p>
    <w:p w14:paraId="0ABE0D0B">
      <w:pPr>
        <w:rPr>
          <w:rFonts w:hint="default"/>
          <w:lang w:val="en-US" w:eastAsia="zh-CN"/>
        </w:rPr>
      </w:pPr>
    </w:p>
    <w:p w14:paraId="44CD5FA6">
      <w:pPr>
        <w:rPr>
          <w:rFonts w:hint="default"/>
          <w:lang w:val="en-US" w:eastAsia="zh-CN"/>
        </w:rPr>
      </w:pPr>
    </w:p>
    <w:p w14:paraId="3832542E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二、源文件版本上传需求：</w:t>
      </w:r>
    </w:p>
    <w:p w14:paraId="52F94EA6">
      <w:pPr>
        <w:rPr>
          <w:rFonts w:hint="eastAsia"/>
        </w:rPr>
      </w:pPr>
      <w:r>
        <w:rPr>
          <w:rFonts w:hint="eastAsia"/>
        </w:rPr>
        <w:t>Sibelius：2022.5</w:t>
      </w:r>
      <w:r>
        <w:rPr>
          <w:rFonts w:hint="eastAsia"/>
          <w:lang w:val="en-US" w:eastAsia="zh-CN"/>
        </w:rPr>
        <w:t>及</w:t>
      </w:r>
      <w:r>
        <w:rPr>
          <w:rFonts w:hint="eastAsia"/>
        </w:rPr>
        <w:t>以前</w:t>
      </w:r>
    </w:p>
    <w:p w14:paraId="3787E3D9">
      <w:pPr>
        <w:rPr>
          <w:rFonts w:hint="eastAsia" w:eastAsiaTheme="minorEastAsia"/>
          <w:lang w:eastAsia="zh-CN"/>
        </w:rPr>
      </w:pPr>
      <w:r>
        <w:rPr>
          <w:rFonts w:hint="eastAsia"/>
        </w:rPr>
        <w:t>MuseScore：4.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及以前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除4.4.0以外均可</w:t>
      </w:r>
      <w:r>
        <w:rPr>
          <w:rFonts w:hint="eastAsia"/>
          <w:lang w:eastAsia="zh-CN"/>
        </w:rPr>
        <w:t>）</w:t>
      </w:r>
      <w:bookmarkStart w:id="0" w:name="_GoBack"/>
      <w:bookmarkEnd w:id="0"/>
    </w:p>
    <w:p w14:paraId="0592DE4E">
      <w:pPr>
        <w:rPr>
          <w:rFonts w:hint="eastAsia"/>
        </w:rPr>
      </w:pPr>
      <w:r>
        <w:rPr>
          <w:rFonts w:hint="eastAsia"/>
        </w:rPr>
        <w:t>overture：4.1及以前</w:t>
      </w:r>
    </w:p>
    <w:p w14:paraId="76EF5362">
      <w:pPr>
        <w:rPr>
          <w:rFonts w:hint="eastAsia"/>
        </w:rPr>
      </w:pPr>
      <w:r>
        <w:rPr>
          <w:rFonts w:hint="eastAsia"/>
        </w:rPr>
        <w:t>Finale：27.3.0.137及以前</w:t>
      </w:r>
    </w:p>
    <w:p w14:paraId="76FA7381">
      <w:pPr>
        <w:rPr>
          <w:rFonts w:hint="eastAsia"/>
        </w:rPr>
      </w:pPr>
    </w:p>
    <w:p w14:paraId="02168ADF">
      <w:pPr>
        <w:rPr>
          <w:rFonts w:hint="eastAsia"/>
        </w:rPr>
      </w:pPr>
    </w:p>
    <w:p w14:paraId="5116F7FF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三、谱面规范</w:t>
      </w:r>
    </w:p>
    <w:p w14:paraId="66CB182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1、多余的全休止小节需要删除。</w:t>
      </w:r>
    </w:p>
    <w:p w14:paraId="0215481F">
      <w:r>
        <w:drawing>
          <wp:inline distT="0" distB="0" distL="114300" distR="114300">
            <wp:extent cx="3762375" cy="1562100"/>
            <wp:effectExtent l="0" t="0" r="9525" b="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12F86"/>
    <w:p w14:paraId="34243250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2、需要避免符干符尾交叉重叠。由于声部、音符比较复杂，符尾比较“厚”，因此尾巴交叉重叠在一起，这种情况可以将符尾往上拉，并将同音连线的弧度方向做相应调整，避免读谱困难。</w:t>
      </w:r>
    </w:p>
    <w:p w14:paraId="3BD40A02">
      <w:r>
        <w:drawing>
          <wp:inline distT="0" distB="0" distL="114300" distR="114300">
            <wp:extent cx="2734945" cy="2457450"/>
            <wp:effectExtent l="0" t="0" r="8255" b="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3F2D1"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谱表左侧的连谱号不能缺少（使用大括号类型）。</w:t>
      </w:r>
    </w:p>
    <w:p w14:paraId="1948A589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23E47DE1">
      <w:pPr>
        <w:numPr>
          <w:ilvl w:val="0"/>
          <w:numId w:val="0"/>
        </w:numPr>
      </w:pPr>
      <w:r>
        <w:drawing>
          <wp:inline distT="0" distB="0" distL="114300" distR="114300">
            <wp:extent cx="5269865" cy="1661795"/>
            <wp:effectExtent l="0" t="0" r="6985" b="1460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3F118">
      <w:pPr>
        <w:numPr>
          <w:ilvl w:val="0"/>
          <w:numId w:val="0"/>
        </w:numPr>
      </w:pPr>
    </w:p>
    <w:p w14:paraId="2B9671B3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、高、低八度记号需要合理运用。例：下图红框处如果不使用高八度记号时，仍然能快速识谱，并没有过多的上加线，则不需要使用高八度记号记谱；下图蓝框如果不适用高八度记号，上加线会多到影响用户识谱，则需要使用高八度记号记谱。（ps：下图为不规范谱例）</w:t>
      </w:r>
    </w:p>
    <w:p w14:paraId="1E830304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230" cy="3777615"/>
            <wp:effectExtent l="0" t="0" r="7620" b="1333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7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32302">
      <w:pPr>
        <w:numPr>
          <w:ilvl w:val="0"/>
          <w:numId w:val="0"/>
        </w:numPr>
        <w:ind w:leftChars="0"/>
      </w:pPr>
    </w:p>
    <w:p w14:paraId="2D1518D2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14A7928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6AC84E6D">
      <w:pPr>
        <w:rPr>
          <w:rFonts w:hint="default"/>
          <w:lang w:val="en-US"/>
        </w:rPr>
      </w:pPr>
      <w:r>
        <w:rPr>
          <w:rFonts w:hint="eastAsia"/>
          <w:lang w:val="en-US" w:eastAsia="zh-CN"/>
        </w:rPr>
        <w:t>5、四手联弹记谱，上方两行谱表的小节线相连，下方两行谱表小节线相连，并对应加上连谱号。</w:t>
      </w:r>
    </w:p>
    <w:p w14:paraId="419FDCD4">
      <w:r>
        <w:drawing>
          <wp:inline distT="0" distB="0" distL="114300" distR="114300">
            <wp:extent cx="3686175" cy="4629150"/>
            <wp:effectExtent l="0" t="0" r="9525" b="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506F0"/>
    <w:p w14:paraId="512FF6FE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6、不完全小节请删除多余休止符，使用不完全小节功能打谱。</w:t>
      </w:r>
    </w:p>
    <w:p w14:paraId="3405812E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4781550" cy="2590800"/>
            <wp:effectExtent l="0" t="0" r="0" b="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36CCC">
      <w:pPr>
        <w:rPr>
          <w:rFonts w:hint="eastAsia"/>
          <w:lang w:val="en-US" w:eastAsia="zh-CN"/>
        </w:rPr>
      </w:pPr>
    </w:p>
    <w:p w14:paraId="357EC5F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69FB2779">
      <w:pPr>
        <w:numPr>
          <w:ilvl w:val="0"/>
          <w:numId w:val="2"/>
        </w:num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各类源文件谱面信息要求（</w:t>
      </w:r>
      <w:r>
        <w:rPr>
          <w:rFonts w:hint="eastAsia"/>
          <w:b/>
          <w:bCs/>
          <w:color w:val="FF0000"/>
          <w:lang w:val="en-US" w:eastAsia="zh-CN"/>
        </w:rPr>
        <w:t>请务必按图示步骤添加谱面信息，否则谱面文字可能乱码</w:t>
      </w:r>
      <w:r>
        <w:rPr>
          <w:rFonts w:hint="eastAsia"/>
          <w:b/>
          <w:bCs/>
          <w:lang w:val="en-US" w:eastAsia="zh-CN"/>
        </w:rPr>
        <w:t>）：</w:t>
      </w:r>
    </w:p>
    <w:p w14:paraId="375CB7E2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735FC209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MuseScore：</w:t>
      </w:r>
    </w:p>
    <w:p w14:paraId="1FBDA50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424680" cy="6279515"/>
            <wp:effectExtent l="0" t="0" r="13970" b="6985"/>
            <wp:docPr id="1" name="图片 1" descr="muse修改模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muse修改模板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24680" cy="627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81CE0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br w:type="page"/>
      </w:r>
    </w:p>
    <w:p w14:paraId="2F3BCD11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Sibelius：</w:t>
      </w:r>
    </w:p>
    <w:p w14:paraId="3661C28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308600" cy="7529830"/>
            <wp:effectExtent l="0" t="0" r="6350" b="13970"/>
            <wp:docPr id="3" name="图片 3" descr="SIB修改模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IB修改模板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752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DF0F1">
      <w:pPr>
        <w:rPr>
          <w:rFonts w:hint="eastAsia"/>
          <w:b/>
          <w:bCs/>
          <w:lang w:val="en-US" w:eastAsia="zh-CN"/>
        </w:rPr>
      </w:pPr>
    </w:p>
    <w:p w14:paraId="4250A19F">
      <w:pPr>
        <w:rPr>
          <w:rFonts w:hint="eastAsia"/>
          <w:b/>
          <w:bCs/>
          <w:lang w:val="en-US" w:eastAsia="zh-CN"/>
        </w:rPr>
      </w:pPr>
    </w:p>
    <w:p w14:paraId="395B1F40">
      <w:pPr>
        <w:rPr>
          <w:rFonts w:hint="eastAsia"/>
          <w:b/>
          <w:bCs/>
          <w:lang w:val="en-US" w:eastAsia="zh-CN"/>
        </w:rPr>
      </w:pPr>
    </w:p>
    <w:p w14:paraId="68729F36">
      <w:pPr>
        <w:rPr>
          <w:rFonts w:hint="eastAsia"/>
          <w:b/>
          <w:bCs/>
          <w:lang w:val="en-US" w:eastAsia="zh-CN"/>
        </w:rPr>
      </w:pPr>
    </w:p>
    <w:p w14:paraId="34ED0EE9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br w:type="page"/>
      </w:r>
    </w:p>
    <w:p w14:paraId="3764DC40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Overture：</w:t>
      </w:r>
    </w:p>
    <w:p w14:paraId="64D0927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323205" cy="7096125"/>
            <wp:effectExtent l="0" t="0" r="10795" b="9525"/>
            <wp:docPr id="4" name="图片 4" descr="ove拒绝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ove拒绝图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23205" cy="709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9028F">
      <w:pPr>
        <w:rPr>
          <w:rFonts w:hint="default"/>
          <w:lang w:val="en-US" w:eastAsia="zh-CN"/>
        </w:rPr>
      </w:pPr>
    </w:p>
    <w:p w14:paraId="430B33BB">
      <w:pPr>
        <w:rPr>
          <w:rFonts w:hint="default"/>
          <w:lang w:val="en-US" w:eastAsia="zh-CN"/>
        </w:rPr>
      </w:pPr>
    </w:p>
    <w:p w14:paraId="25B11AF0">
      <w:pPr>
        <w:rPr>
          <w:rFonts w:hint="default"/>
          <w:lang w:val="en-US" w:eastAsia="zh-CN"/>
        </w:rPr>
      </w:pPr>
    </w:p>
    <w:p w14:paraId="16B37CAE">
      <w:pPr>
        <w:rPr>
          <w:rFonts w:hint="default"/>
          <w:lang w:val="en-US" w:eastAsia="zh-CN"/>
        </w:rPr>
      </w:pPr>
    </w:p>
    <w:p w14:paraId="13F433D6">
      <w:pPr>
        <w:rPr>
          <w:rFonts w:hint="default"/>
          <w:lang w:val="en-US" w:eastAsia="zh-CN"/>
        </w:rPr>
      </w:pPr>
    </w:p>
    <w:p w14:paraId="0632EB39">
      <w:pPr>
        <w:rPr>
          <w:rFonts w:hint="default"/>
          <w:lang w:val="en-US" w:eastAsia="zh-CN"/>
        </w:rPr>
      </w:pPr>
    </w:p>
    <w:p w14:paraId="6808ECE7">
      <w:pPr>
        <w:rPr>
          <w:rFonts w:hint="default"/>
          <w:lang w:val="en-US" w:eastAsia="zh-CN"/>
        </w:rPr>
      </w:pPr>
    </w:p>
    <w:p w14:paraId="44CE4D6A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FInale：</w:t>
      </w:r>
    </w:p>
    <w:p w14:paraId="00E5C0E7">
      <w:pPr>
        <w:jc w:val="center"/>
        <w:rPr>
          <w:rFonts w:hint="eastAsia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-504825</wp:posOffset>
            </wp:positionH>
            <wp:positionV relativeFrom="paragraph">
              <wp:posOffset>112395</wp:posOffset>
            </wp:positionV>
            <wp:extent cx="6348730" cy="5539105"/>
            <wp:effectExtent l="0" t="0" r="13970" b="4445"/>
            <wp:wrapSquare wrapText="bothSides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48730" cy="553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05846F">
      <w:pPr>
        <w:rPr>
          <w:rFonts w:hint="eastAsia"/>
        </w:rPr>
      </w:pPr>
      <w:r>
        <w:rPr>
          <w:rFonts w:hint="eastAsia"/>
        </w:rPr>
        <w:br w:type="page"/>
      </w:r>
    </w:p>
    <w:p w14:paraId="0059BF44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五、</w:t>
      </w:r>
      <w:r>
        <w:rPr>
          <w:rFonts w:hint="eastAsia"/>
          <w:b/>
          <w:bCs/>
        </w:rPr>
        <w:t>歌曲名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  <w:lang w:val="en-US" w:eastAsia="zh-CN"/>
        </w:rPr>
        <w:t>乐谱名要求：</w:t>
      </w:r>
    </w:p>
    <w:p w14:paraId="31763060">
      <w:pPr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71135" cy="3790950"/>
            <wp:effectExtent l="0" t="0" r="5715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DF376">
      <w:pPr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注：乐谱名、歌曲名不得超过30字</w:t>
      </w:r>
    </w:p>
    <w:p w14:paraId="7DF0880F">
      <w:pPr>
        <w:rPr>
          <w:rFonts w:hint="eastAsia"/>
          <w:color w:val="FF0000"/>
          <w:lang w:val="en-US" w:eastAsia="zh-CN"/>
        </w:rPr>
      </w:pPr>
    </w:p>
    <w:p w14:paraId="5A353035">
      <w:pPr>
        <w:rPr>
          <w:rFonts w:hint="default"/>
          <w:color w:val="FF0000"/>
          <w:lang w:val="en-US" w:eastAsia="zh-CN"/>
        </w:rPr>
      </w:pPr>
    </w:p>
    <w:p w14:paraId="1A114A92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六、歌曲分类注意事项：</w:t>
      </w:r>
    </w:p>
    <w:p w14:paraId="4B3F050C">
      <w:r>
        <w:drawing>
          <wp:inline distT="0" distB="0" distL="114300" distR="114300">
            <wp:extent cx="5271135" cy="2823845"/>
            <wp:effectExtent l="0" t="0" r="5715" b="1460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2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0D244"/>
    <w:p w14:paraId="4B160615">
      <w:pPr>
        <w:rPr>
          <w:rFonts w:hint="default" w:eastAsiaTheme="minorEastAsia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Ps：审核如果没有通过请一定要查看拒绝理由！！！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52FC1A5"/>
    <w:multiLevelType w:val="singleLevel"/>
    <w:tmpl w:val="C52FC1A5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497E3294"/>
    <w:multiLevelType w:val="singleLevel"/>
    <w:tmpl w:val="497E3294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djNjIzOTE2NDgxZGZhZGU5MTk5NDYwZGJlNDUzNTUifQ=="/>
  </w:docVars>
  <w:rsids>
    <w:rsidRoot w:val="00000000"/>
    <w:rsid w:val="060C4B01"/>
    <w:rsid w:val="07074947"/>
    <w:rsid w:val="07E56035"/>
    <w:rsid w:val="0D2E326A"/>
    <w:rsid w:val="0E4E5B26"/>
    <w:rsid w:val="10F1501F"/>
    <w:rsid w:val="14E11AFE"/>
    <w:rsid w:val="16E91481"/>
    <w:rsid w:val="21430399"/>
    <w:rsid w:val="2CFF6548"/>
    <w:rsid w:val="382D42DF"/>
    <w:rsid w:val="4224506E"/>
    <w:rsid w:val="42E14195"/>
    <w:rsid w:val="461450B7"/>
    <w:rsid w:val="4E54641F"/>
    <w:rsid w:val="4EFC01B4"/>
    <w:rsid w:val="5C5354C4"/>
    <w:rsid w:val="6894423E"/>
    <w:rsid w:val="70917248"/>
    <w:rsid w:val="74B11741"/>
    <w:rsid w:val="7E564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595</Words>
  <Characters>751</Characters>
  <Lines>0</Lines>
  <Paragraphs>0</Paragraphs>
  <TotalTime>38</TotalTime>
  <ScaleCrop>false</ScaleCrop>
  <LinksUpToDate>false</LinksUpToDate>
  <CharactersWithSpaces>751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2024-08-14T01:40:00Z</dcterms:created>
  <dc:creator>Administrator</dc:creator>
  <cp:lastModifiedBy>魔性的笑 ꈍᴗꈍ</cp:lastModifiedBy>
  <dcterms:modified xsi:type="dcterms:W3CDTF">2024-09-20T07:16:49Z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EDA3EA44B40241F4A7CABD09ECD888FC_12</vt:lpwstr>
  </property>
</Properties>
</file>